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A789" w14:textId="374CDE22" w:rsidR="00095FF3" w:rsidRDefault="00280DD9" w:rsidP="00095FF3">
      <w:pPr>
        <w:pStyle w:val="Title"/>
        <w:jc w:val="center"/>
        <w:rPr>
          <w:lang w:val="pl-PL"/>
        </w:rPr>
      </w:pPr>
      <w:r>
        <w:rPr>
          <w:lang w:val="pl-PL"/>
        </w:rPr>
        <w:t xml:space="preserve">Przygotowywanie dokumentacji zawodów </w:t>
      </w:r>
      <w:r w:rsidR="003E54F9">
        <w:rPr>
          <w:lang w:val="pl-PL"/>
        </w:rPr>
        <w:t>L2/L3</w:t>
      </w:r>
    </w:p>
    <w:p w14:paraId="3BB37BCC" w14:textId="0C2064FE" w:rsidR="00095FF3" w:rsidRDefault="00095FF3" w:rsidP="00095FF3">
      <w:pPr>
        <w:pStyle w:val="Title"/>
        <w:jc w:val="center"/>
        <w:rPr>
          <w:lang w:val="pl-PL"/>
        </w:rPr>
      </w:pPr>
    </w:p>
    <w:p w14:paraId="51CF26F5" w14:textId="0D0477FB" w:rsidR="00095FF3" w:rsidRDefault="00095FF3" w:rsidP="00095FF3">
      <w:pPr>
        <w:pStyle w:val="Heading1"/>
        <w:rPr>
          <w:lang w:val="pl-PL"/>
        </w:rPr>
      </w:pPr>
      <w:r>
        <w:rPr>
          <w:lang w:val="pl-PL"/>
        </w:rPr>
        <w:t>Instrukcja wypełniania</w:t>
      </w:r>
    </w:p>
    <w:p w14:paraId="7F7B7FF8" w14:textId="774E5241" w:rsidR="00095FF3" w:rsidRDefault="00095FF3" w:rsidP="00095FF3">
      <w:pPr>
        <w:rPr>
          <w:lang w:val="pl-PL"/>
        </w:rPr>
      </w:pPr>
      <w:r w:rsidRPr="0031703B">
        <w:rPr>
          <w:b/>
          <w:bCs/>
          <w:u w:val="single"/>
          <w:lang w:val="pl-PL"/>
        </w:rPr>
        <w:t>Organizator wypełnia dokument</w:t>
      </w:r>
      <w:r w:rsidR="003E54F9">
        <w:rPr>
          <w:b/>
          <w:bCs/>
          <w:u w:val="single"/>
          <w:lang w:val="pl-PL"/>
        </w:rPr>
        <w:t xml:space="preserve"> według wzoru</w:t>
      </w:r>
      <w:r w:rsidRPr="0031703B">
        <w:rPr>
          <w:b/>
          <w:bCs/>
          <w:u w:val="single"/>
          <w:lang w:val="pl-PL"/>
        </w:rPr>
        <w:t xml:space="preserve"> nie modyfikując pól oznaczonych </w:t>
      </w:r>
      <w:r w:rsidRPr="0031703B">
        <w:rPr>
          <w:b/>
          <w:bCs/>
          <w:highlight w:val="yellow"/>
          <w:u w:val="single"/>
          <w:lang w:val="pl-PL"/>
        </w:rPr>
        <w:t>żółtym kolorem</w:t>
      </w:r>
      <w:r>
        <w:rPr>
          <w:lang w:val="pl-PL"/>
        </w:rPr>
        <w:t>. Na każdej stronie pojawia się nagłówek zawodów. Dla każdego toru należy przekopiować tabelkę ze strony pierwszej</w:t>
      </w:r>
      <w:r w:rsidR="00337041">
        <w:rPr>
          <w:lang w:val="pl-PL"/>
        </w:rPr>
        <w:t xml:space="preserve">. Skróty dotyczące dyscyplin: </w:t>
      </w:r>
    </w:p>
    <w:p w14:paraId="58672FFD" w14:textId="3CAE0024" w:rsidR="00337041" w:rsidRDefault="00337041" w:rsidP="00337041">
      <w:pPr>
        <w:pStyle w:val="ListParagraph"/>
        <w:numPr>
          <w:ilvl w:val="0"/>
          <w:numId w:val="4"/>
        </w:numPr>
        <w:rPr>
          <w:lang w:val="pl-PL"/>
        </w:rPr>
      </w:pPr>
      <w:r>
        <w:rPr>
          <w:lang w:val="pl-PL"/>
        </w:rPr>
        <w:t>HG -</w:t>
      </w:r>
      <w:proofErr w:type="spellStart"/>
      <w:r>
        <w:rPr>
          <w:lang w:val="pl-PL"/>
        </w:rPr>
        <w:t>Handgun</w:t>
      </w:r>
      <w:proofErr w:type="spellEnd"/>
    </w:p>
    <w:p w14:paraId="7A483878" w14:textId="4F06A7CE" w:rsidR="00337041" w:rsidRDefault="00337041" w:rsidP="00337041">
      <w:pPr>
        <w:pStyle w:val="ListParagraph"/>
        <w:numPr>
          <w:ilvl w:val="0"/>
          <w:numId w:val="4"/>
        </w:numPr>
        <w:rPr>
          <w:lang w:val="pl-PL"/>
        </w:rPr>
      </w:pPr>
      <w:r>
        <w:rPr>
          <w:lang w:val="pl-PL"/>
        </w:rPr>
        <w:t xml:space="preserve">R – </w:t>
      </w:r>
      <w:proofErr w:type="spellStart"/>
      <w:r>
        <w:rPr>
          <w:lang w:val="pl-PL"/>
        </w:rPr>
        <w:t>Rifle</w:t>
      </w:r>
      <w:proofErr w:type="spellEnd"/>
    </w:p>
    <w:p w14:paraId="204A353A" w14:textId="35A5CCFF" w:rsidR="00337041" w:rsidRDefault="00337041" w:rsidP="00337041">
      <w:pPr>
        <w:pStyle w:val="ListParagraph"/>
        <w:numPr>
          <w:ilvl w:val="0"/>
          <w:numId w:val="4"/>
        </w:numPr>
        <w:rPr>
          <w:lang w:val="pl-PL"/>
        </w:rPr>
      </w:pPr>
      <w:r>
        <w:rPr>
          <w:lang w:val="pl-PL"/>
        </w:rPr>
        <w:t xml:space="preserve">SG – </w:t>
      </w:r>
      <w:proofErr w:type="spellStart"/>
      <w:r>
        <w:rPr>
          <w:lang w:val="pl-PL"/>
        </w:rPr>
        <w:t>Shotgun</w:t>
      </w:r>
      <w:proofErr w:type="spellEnd"/>
    </w:p>
    <w:p w14:paraId="03AA04DF" w14:textId="5724C6CF" w:rsidR="00337041" w:rsidRDefault="00337041" w:rsidP="00337041">
      <w:pPr>
        <w:pStyle w:val="ListParagraph"/>
        <w:numPr>
          <w:ilvl w:val="0"/>
          <w:numId w:val="4"/>
        </w:numPr>
        <w:rPr>
          <w:lang w:val="pl-PL"/>
        </w:rPr>
      </w:pPr>
      <w:r>
        <w:rPr>
          <w:lang w:val="pl-PL"/>
        </w:rPr>
        <w:t xml:space="preserve">MR – Mini </w:t>
      </w:r>
      <w:proofErr w:type="spellStart"/>
      <w:r>
        <w:rPr>
          <w:lang w:val="pl-PL"/>
        </w:rPr>
        <w:t>Rifle</w:t>
      </w:r>
      <w:proofErr w:type="spellEnd"/>
      <w:r>
        <w:rPr>
          <w:lang w:val="pl-PL"/>
        </w:rPr>
        <w:t xml:space="preserve"> </w:t>
      </w:r>
    </w:p>
    <w:p w14:paraId="38EBC971" w14:textId="42DFA695" w:rsidR="00337041" w:rsidRDefault="00337041" w:rsidP="00337041">
      <w:pPr>
        <w:pStyle w:val="ListParagraph"/>
        <w:numPr>
          <w:ilvl w:val="0"/>
          <w:numId w:val="4"/>
        </w:numPr>
        <w:rPr>
          <w:lang w:val="pl-PL"/>
        </w:rPr>
      </w:pPr>
      <w:r>
        <w:rPr>
          <w:lang w:val="pl-PL"/>
        </w:rPr>
        <w:t xml:space="preserve">PCC – Pistol </w:t>
      </w:r>
      <w:proofErr w:type="spellStart"/>
      <w:r>
        <w:rPr>
          <w:lang w:val="pl-PL"/>
        </w:rPr>
        <w:t>Caliber</w:t>
      </w:r>
      <w:proofErr w:type="spellEnd"/>
      <w:r>
        <w:rPr>
          <w:lang w:val="pl-PL"/>
        </w:rPr>
        <w:t xml:space="preserve"> </w:t>
      </w:r>
      <w:proofErr w:type="spellStart"/>
      <w:r>
        <w:rPr>
          <w:lang w:val="pl-PL"/>
        </w:rPr>
        <w:t>Carabine</w:t>
      </w:r>
      <w:proofErr w:type="spellEnd"/>
    </w:p>
    <w:p w14:paraId="72958822" w14:textId="263E09BE" w:rsidR="003E54F9" w:rsidRPr="003E54F9" w:rsidRDefault="003E54F9" w:rsidP="003E54F9">
      <w:pPr>
        <w:rPr>
          <w:lang w:val="pl-PL"/>
        </w:rPr>
      </w:pPr>
      <w:r>
        <w:rPr>
          <w:lang w:val="pl-PL"/>
        </w:rPr>
        <w:t xml:space="preserve">Opisy torów muszą być dostarczone w postaci jednego dokumentu – wysyłanie oddzielnych dokumentów dla każdego z torów jest niemile widziane. Dokumentacja jest niezbędna do zatwierdzenia zawodów natomiast nie jest równoznaczna z opisami torów do czytania dla składów. Taki dokument należy przygotować według innego wzoru, udostępnionego przez NROI. </w:t>
      </w:r>
    </w:p>
    <w:p w14:paraId="5326BF29" w14:textId="13EDB3A5" w:rsidR="00280DD9" w:rsidRDefault="00095FF3" w:rsidP="00095FF3">
      <w:pPr>
        <w:pStyle w:val="Heading1"/>
        <w:rPr>
          <w:lang w:val="pl-PL"/>
        </w:rPr>
      </w:pPr>
      <w:r>
        <w:rPr>
          <w:lang w:val="pl-PL"/>
        </w:rPr>
        <w:t xml:space="preserve">Nagłówek: </w:t>
      </w:r>
    </w:p>
    <w:p w14:paraId="21116C7A" w14:textId="2E3DB50E" w:rsidR="00095FF3" w:rsidRDefault="00095FF3" w:rsidP="00095FF3">
      <w:pPr>
        <w:pStyle w:val="ListParagraph"/>
        <w:numPr>
          <w:ilvl w:val="0"/>
          <w:numId w:val="2"/>
        </w:numPr>
        <w:rPr>
          <w:lang w:val="pl-PL"/>
        </w:rPr>
      </w:pPr>
      <w:r>
        <w:rPr>
          <w:lang w:val="pl-PL"/>
        </w:rPr>
        <w:t>Logo organizatora</w:t>
      </w:r>
    </w:p>
    <w:p w14:paraId="10579CA0" w14:textId="000CF52C" w:rsidR="00095FF3" w:rsidRDefault="00095FF3" w:rsidP="00095FF3">
      <w:pPr>
        <w:pStyle w:val="ListParagraph"/>
        <w:numPr>
          <w:ilvl w:val="0"/>
          <w:numId w:val="2"/>
        </w:numPr>
        <w:rPr>
          <w:lang w:val="pl-PL"/>
        </w:rPr>
      </w:pPr>
      <w:r>
        <w:rPr>
          <w:lang w:val="pl-PL"/>
        </w:rPr>
        <w:t>Nazwa zawodów/Level</w:t>
      </w:r>
    </w:p>
    <w:p w14:paraId="0C264B6A" w14:textId="16017B85" w:rsidR="00095FF3" w:rsidRDefault="00095FF3" w:rsidP="00095FF3">
      <w:pPr>
        <w:pStyle w:val="ListParagraph"/>
        <w:numPr>
          <w:ilvl w:val="0"/>
          <w:numId w:val="2"/>
        </w:numPr>
        <w:rPr>
          <w:lang w:val="pl-PL"/>
        </w:rPr>
      </w:pPr>
      <w:r>
        <w:rPr>
          <w:lang w:val="pl-PL"/>
        </w:rPr>
        <w:t>Miejsce/data</w:t>
      </w:r>
    </w:p>
    <w:p w14:paraId="51EC4D58" w14:textId="3F7E480D" w:rsidR="00095FF3" w:rsidRDefault="00095FF3" w:rsidP="00095FF3">
      <w:pPr>
        <w:pStyle w:val="Heading1"/>
        <w:rPr>
          <w:lang w:val="pl-PL"/>
        </w:rPr>
      </w:pPr>
      <w:r>
        <w:rPr>
          <w:lang w:val="pl-PL"/>
        </w:rPr>
        <w:t>Tabelka opisu</w:t>
      </w:r>
    </w:p>
    <w:p w14:paraId="6A9EF6CF" w14:textId="02405F68" w:rsidR="00095FF3" w:rsidRDefault="00095FF3" w:rsidP="00095FF3">
      <w:pPr>
        <w:pStyle w:val="Heading2"/>
        <w:rPr>
          <w:lang w:val="pl-PL"/>
        </w:rPr>
      </w:pPr>
    </w:p>
    <w:p w14:paraId="7A98BF24" w14:textId="14839AFE" w:rsidR="00095FF3" w:rsidRDefault="00095FF3" w:rsidP="00095FF3">
      <w:pPr>
        <w:pStyle w:val="Heading2"/>
        <w:rPr>
          <w:lang w:val="pl-PL"/>
        </w:rPr>
      </w:pPr>
      <w:r>
        <w:rPr>
          <w:lang w:val="pl-PL"/>
        </w:rPr>
        <w:t>CELE</w:t>
      </w:r>
      <w:r w:rsidR="005821ED">
        <w:rPr>
          <w:lang w:val="pl-PL"/>
        </w:rPr>
        <w:t>/</w:t>
      </w:r>
      <w:r>
        <w:rPr>
          <w:lang w:val="pl-PL"/>
        </w:rPr>
        <w:t xml:space="preserve">TARGETS </w:t>
      </w:r>
    </w:p>
    <w:p w14:paraId="2D3E7F15" w14:textId="02FF43FC" w:rsidR="00095FF3" w:rsidRDefault="00623738" w:rsidP="00095FF3">
      <w:pPr>
        <w:rPr>
          <w:lang w:val="pl-PL"/>
        </w:rPr>
      </w:pPr>
      <w:r>
        <w:rPr>
          <w:lang w:val="pl-PL"/>
        </w:rPr>
        <w:t xml:space="preserve">Dopuszczalne cele w poszczególnych dyscyplinach: </w:t>
      </w:r>
    </w:p>
    <w:p w14:paraId="196E4A9F" w14:textId="52A5EA22" w:rsidR="00337041" w:rsidRPr="00337041" w:rsidRDefault="00337041" w:rsidP="00337041">
      <w:pPr>
        <w:pStyle w:val="ListParagraph"/>
        <w:numPr>
          <w:ilvl w:val="0"/>
          <w:numId w:val="3"/>
        </w:numPr>
        <w:rPr>
          <w:lang w:val="pl-PL"/>
        </w:rPr>
      </w:pPr>
      <w:r>
        <w:rPr>
          <w:lang w:val="pl-PL"/>
        </w:rPr>
        <w:t>Cele papierowe (HG) – IPSC Target(s)/Mini Target(s)</w:t>
      </w:r>
    </w:p>
    <w:p w14:paraId="0ECC7F00" w14:textId="1004EF16" w:rsidR="00337041" w:rsidRDefault="00337041" w:rsidP="00337041">
      <w:pPr>
        <w:pStyle w:val="ListParagraph"/>
        <w:numPr>
          <w:ilvl w:val="0"/>
          <w:numId w:val="3"/>
        </w:numPr>
        <w:rPr>
          <w:lang w:val="pl-PL"/>
        </w:rPr>
      </w:pPr>
      <w:r>
        <w:rPr>
          <w:lang w:val="pl-PL"/>
        </w:rPr>
        <w:t xml:space="preserve">Cele papierowe (R/PCC) – </w:t>
      </w:r>
      <w:r>
        <w:rPr>
          <w:lang w:val="pl-PL"/>
        </w:rPr>
        <w:t>IPSC Target(s)/Mini Target(s)</w:t>
      </w:r>
      <w:r>
        <w:rPr>
          <w:lang w:val="pl-PL"/>
        </w:rPr>
        <w:t>/IPSC Universal Target(s)</w:t>
      </w:r>
    </w:p>
    <w:p w14:paraId="6260AEDF" w14:textId="77777777" w:rsidR="00337041" w:rsidRDefault="00337041" w:rsidP="00337041">
      <w:pPr>
        <w:pStyle w:val="ListParagraph"/>
        <w:numPr>
          <w:ilvl w:val="0"/>
          <w:numId w:val="3"/>
        </w:numPr>
        <w:rPr>
          <w:lang w:val="en-US"/>
        </w:rPr>
      </w:pPr>
      <w:r w:rsidRPr="00337041">
        <w:rPr>
          <w:lang w:val="en-US"/>
        </w:rPr>
        <w:t xml:space="preserve">Cele </w:t>
      </w:r>
      <w:proofErr w:type="spellStart"/>
      <w:r w:rsidRPr="00337041">
        <w:rPr>
          <w:lang w:val="en-US"/>
        </w:rPr>
        <w:t>papierowe</w:t>
      </w:r>
      <w:proofErr w:type="spellEnd"/>
      <w:r w:rsidRPr="00337041">
        <w:rPr>
          <w:lang w:val="en-US"/>
        </w:rPr>
        <w:t xml:space="preserve"> (SG) - </w:t>
      </w:r>
      <w:r w:rsidRPr="00337041">
        <w:rPr>
          <w:lang w:val="en-US"/>
        </w:rPr>
        <w:t>IPSC Target(s)/Mini Target(s)/IPSC Universal Target(s)</w:t>
      </w:r>
      <w:r w:rsidRPr="00337041">
        <w:rPr>
          <w:lang w:val="en-US"/>
        </w:rPr>
        <w:t>/IPSC A4/A Target/IPSC A3/B Target</w:t>
      </w:r>
    </w:p>
    <w:p w14:paraId="7DF1D62C" w14:textId="77777777" w:rsidR="00337041" w:rsidRDefault="00337041" w:rsidP="00337041">
      <w:pPr>
        <w:pStyle w:val="ListParagraph"/>
        <w:numPr>
          <w:ilvl w:val="0"/>
          <w:numId w:val="3"/>
        </w:numPr>
        <w:rPr>
          <w:lang w:val="en-US"/>
        </w:rPr>
      </w:pPr>
      <w:r>
        <w:rPr>
          <w:lang w:val="en-US"/>
        </w:rPr>
        <w:t xml:space="preserve">Cele </w:t>
      </w:r>
      <w:proofErr w:type="spellStart"/>
      <w:r>
        <w:rPr>
          <w:lang w:val="en-US"/>
        </w:rPr>
        <w:t>papierowe</w:t>
      </w:r>
      <w:proofErr w:type="spellEnd"/>
      <w:r>
        <w:rPr>
          <w:lang w:val="en-US"/>
        </w:rPr>
        <w:t xml:space="preserve"> (MR)</w:t>
      </w:r>
      <w:r w:rsidRPr="00337041">
        <w:rPr>
          <w:lang w:val="en-US"/>
        </w:rPr>
        <w:t xml:space="preserve"> </w:t>
      </w:r>
      <w:r>
        <w:rPr>
          <w:lang w:val="en-US"/>
        </w:rPr>
        <w:t xml:space="preserve">– </w:t>
      </w:r>
      <w:r w:rsidRPr="00337041">
        <w:rPr>
          <w:lang w:val="en-US"/>
        </w:rPr>
        <w:t>IPSC Target(s)/Mini Target(s)/IPSC Universal Target(s)</w:t>
      </w:r>
      <w:r>
        <w:rPr>
          <w:lang w:val="en-US"/>
        </w:rPr>
        <w:t>/IPSC Micro Target(s)</w:t>
      </w:r>
    </w:p>
    <w:p w14:paraId="1B404577" w14:textId="7D043073" w:rsidR="00337041" w:rsidRDefault="00337041" w:rsidP="00337041">
      <w:pPr>
        <w:pStyle w:val="ListParagraph"/>
        <w:numPr>
          <w:ilvl w:val="0"/>
          <w:numId w:val="3"/>
        </w:numPr>
        <w:rPr>
          <w:lang w:val="pl-PL"/>
        </w:rPr>
      </w:pPr>
      <w:r w:rsidRPr="00623738">
        <w:rPr>
          <w:lang w:val="pl-PL"/>
        </w:rPr>
        <w:t>Cele metalowe</w:t>
      </w:r>
      <w:r w:rsidR="00623738" w:rsidRPr="00623738">
        <w:rPr>
          <w:lang w:val="pl-PL"/>
        </w:rPr>
        <w:t xml:space="preserve"> </w:t>
      </w:r>
      <w:r w:rsidR="00623738">
        <w:rPr>
          <w:lang w:val="pl-PL"/>
        </w:rPr>
        <w:t xml:space="preserve">– </w:t>
      </w:r>
      <w:r w:rsidR="00623738" w:rsidRPr="00623738">
        <w:rPr>
          <w:lang w:val="pl-PL"/>
        </w:rPr>
        <w:t xml:space="preserve">wszystkie dyscypliny </w:t>
      </w:r>
      <w:r w:rsidRPr="00623738">
        <w:rPr>
          <w:lang w:val="pl-PL"/>
        </w:rPr>
        <w:t>– IPSC Popper(s)</w:t>
      </w:r>
      <w:r w:rsidR="00623738" w:rsidRPr="00623738">
        <w:rPr>
          <w:lang w:val="pl-PL"/>
        </w:rPr>
        <w:t>/IPSC Mini Popper(s)</w:t>
      </w:r>
      <w:r w:rsidR="00623738">
        <w:rPr>
          <w:lang w:val="pl-PL"/>
        </w:rPr>
        <w:t xml:space="preserve">/IPSC Metal </w:t>
      </w:r>
      <w:proofErr w:type="spellStart"/>
      <w:r w:rsidR="00623738">
        <w:rPr>
          <w:lang w:val="pl-PL"/>
        </w:rPr>
        <w:t>Plates</w:t>
      </w:r>
      <w:proofErr w:type="spellEnd"/>
    </w:p>
    <w:p w14:paraId="1211C5B5" w14:textId="519C6E56" w:rsidR="00623738" w:rsidRDefault="00623738" w:rsidP="00337041">
      <w:pPr>
        <w:pStyle w:val="ListParagraph"/>
        <w:numPr>
          <w:ilvl w:val="0"/>
          <w:numId w:val="3"/>
        </w:numPr>
        <w:rPr>
          <w:lang w:val="pl-PL"/>
        </w:rPr>
      </w:pPr>
      <w:r>
        <w:rPr>
          <w:lang w:val="pl-PL"/>
        </w:rPr>
        <w:t xml:space="preserve">Cele metalowe (MR) – IPSC Mini </w:t>
      </w:r>
      <w:proofErr w:type="spellStart"/>
      <w:r>
        <w:rPr>
          <w:lang w:val="pl-PL"/>
        </w:rPr>
        <w:t>Rifle</w:t>
      </w:r>
      <w:proofErr w:type="spellEnd"/>
      <w:r>
        <w:rPr>
          <w:lang w:val="pl-PL"/>
        </w:rPr>
        <w:t xml:space="preserve"> metal </w:t>
      </w:r>
      <w:proofErr w:type="spellStart"/>
      <w:r>
        <w:rPr>
          <w:lang w:val="pl-PL"/>
        </w:rPr>
        <w:t>plates</w:t>
      </w:r>
      <w:proofErr w:type="spellEnd"/>
      <w:r>
        <w:rPr>
          <w:lang w:val="pl-PL"/>
        </w:rPr>
        <w:t xml:space="preserve"> </w:t>
      </w:r>
    </w:p>
    <w:p w14:paraId="7941BDDE" w14:textId="21445476" w:rsidR="00623738" w:rsidRDefault="00623738" w:rsidP="00337041">
      <w:pPr>
        <w:pStyle w:val="ListParagraph"/>
        <w:numPr>
          <w:ilvl w:val="0"/>
          <w:numId w:val="3"/>
        </w:numPr>
        <w:rPr>
          <w:lang w:val="en-US"/>
        </w:rPr>
      </w:pPr>
      <w:r w:rsidRPr="00623738">
        <w:rPr>
          <w:lang w:val="en-US"/>
        </w:rPr>
        <w:t xml:space="preserve">Cele </w:t>
      </w:r>
      <w:proofErr w:type="spellStart"/>
      <w:r w:rsidRPr="00623738">
        <w:rPr>
          <w:lang w:val="en-US"/>
        </w:rPr>
        <w:t>łamliwe</w:t>
      </w:r>
      <w:proofErr w:type="spellEnd"/>
      <w:r w:rsidRPr="00623738">
        <w:rPr>
          <w:lang w:val="en-US"/>
        </w:rPr>
        <w:t xml:space="preserve"> – Frangible Targets (</w:t>
      </w:r>
      <w:r>
        <w:rPr>
          <w:lang w:val="en-US"/>
        </w:rPr>
        <w:t>R/PCC/MR</w:t>
      </w:r>
      <w:r w:rsidRPr="00623738">
        <w:rPr>
          <w:lang w:val="en-US"/>
        </w:rPr>
        <w:t>)</w:t>
      </w:r>
      <w:r>
        <w:rPr>
          <w:lang w:val="en-US"/>
        </w:rPr>
        <w:t xml:space="preserve"> – Tiles</w:t>
      </w:r>
    </w:p>
    <w:p w14:paraId="1C8AF303" w14:textId="0B07FFFD" w:rsidR="00623738" w:rsidRDefault="00623738" w:rsidP="00623738">
      <w:pPr>
        <w:pStyle w:val="ListParagraph"/>
        <w:numPr>
          <w:ilvl w:val="0"/>
          <w:numId w:val="3"/>
        </w:numPr>
        <w:rPr>
          <w:lang w:val="en-US"/>
        </w:rPr>
      </w:pPr>
      <w:r w:rsidRPr="00623738">
        <w:rPr>
          <w:lang w:val="en-US"/>
        </w:rPr>
        <w:t xml:space="preserve">Cele </w:t>
      </w:r>
      <w:proofErr w:type="spellStart"/>
      <w:r w:rsidRPr="00623738">
        <w:rPr>
          <w:lang w:val="en-US"/>
        </w:rPr>
        <w:t>łamliwe</w:t>
      </w:r>
      <w:proofErr w:type="spellEnd"/>
      <w:r w:rsidRPr="00623738">
        <w:rPr>
          <w:lang w:val="en-US"/>
        </w:rPr>
        <w:t xml:space="preserve"> – Frangible Targets (</w:t>
      </w:r>
      <w:r>
        <w:rPr>
          <w:lang w:val="en-US"/>
        </w:rPr>
        <w:t>SG</w:t>
      </w:r>
      <w:r w:rsidRPr="00623738">
        <w:rPr>
          <w:lang w:val="en-US"/>
        </w:rPr>
        <w:t>)</w:t>
      </w:r>
      <w:r>
        <w:rPr>
          <w:lang w:val="en-US"/>
        </w:rPr>
        <w:t xml:space="preserve"> – Tiles/Clays</w:t>
      </w:r>
    </w:p>
    <w:p w14:paraId="4334799B" w14:textId="1416B507" w:rsidR="00623738" w:rsidRDefault="00623738" w:rsidP="00623738">
      <w:pPr>
        <w:rPr>
          <w:lang w:val="pl-PL"/>
        </w:rPr>
      </w:pPr>
      <w:r w:rsidRPr="00623738">
        <w:rPr>
          <w:lang w:val="pl-PL"/>
        </w:rPr>
        <w:t xml:space="preserve">Należy wpisać rodzaj oraz ilość użytych celów </w:t>
      </w:r>
      <w:r>
        <w:rPr>
          <w:lang w:val="pl-PL"/>
        </w:rPr>
        <w:t xml:space="preserve">oraz ilość celów „Nie strzelać” – No </w:t>
      </w:r>
      <w:proofErr w:type="spellStart"/>
      <w:r>
        <w:rPr>
          <w:lang w:val="pl-PL"/>
        </w:rPr>
        <w:t>shoot</w:t>
      </w:r>
      <w:proofErr w:type="spellEnd"/>
      <w:r>
        <w:rPr>
          <w:lang w:val="pl-PL"/>
        </w:rPr>
        <w:t xml:space="preserve"> – NS</w:t>
      </w:r>
    </w:p>
    <w:p w14:paraId="6E5DA403" w14:textId="462B873D" w:rsidR="00623738" w:rsidRDefault="00623738" w:rsidP="00623738">
      <w:pPr>
        <w:rPr>
          <w:lang w:val="pl-PL"/>
        </w:rPr>
      </w:pPr>
    </w:p>
    <w:p w14:paraId="5F651EC5" w14:textId="77777777" w:rsidR="00623738" w:rsidRDefault="00623738" w:rsidP="00623738">
      <w:pPr>
        <w:pStyle w:val="Heading2"/>
        <w:rPr>
          <w:lang w:val="en-US"/>
        </w:rPr>
      </w:pPr>
      <w:r w:rsidRPr="00623738">
        <w:rPr>
          <w:lang w:val="en-US"/>
        </w:rPr>
        <w:lastRenderedPageBreak/>
        <w:t xml:space="preserve">ILOŚĆ STRZAŁÓW </w:t>
      </w:r>
    </w:p>
    <w:p w14:paraId="56AFA987" w14:textId="3B6B3CC0" w:rsidR="00623738" w:rsidRPr="00623738" w:rsidRDefault="00623738" w:rsidP="00623738">
      <w:pPr>
        <w:pStyle w:val="Heading2"/>
        <w:rPr>
          <w:lang w:val="en-US"/>
        </w:rPr>
      </w:pPr>
      <w:r w:rsidRPr="00623738">
        <w:rPr>
          <w:lang w:val="en-US"/>
        </w:rPr>
        <w:t>ROUNDS TO BE SCORED</w:t>
      </w:r>
      <w:r w:rsidR="005821ED">
        <w:rPr>
          <w:lang w:val="en-US"/>
        </w:rPr>
        <w:t>(HG)</w:t>
      </w:r>
      <w:r>
        <w:rPr>
          <w:lang w:val="en-US"/>
        </w:rPr>
        <w:t>/</w:t>
      </w:r>
      <w:r w:rsidRPr="00623738">
        <w:rPr>
          <w:lang w:val="en-US"/>
        </w:rPr>
        <w:t>MINIMUM</w:t>
      </w:r>
      <w:r>
        <w:rPr>
          <w:lang w:val="en-US"/>
        </w:rPr>
        <w:t xml:space="preserve"> NUMBER OF ROUNDS</w:t>
      </w:r>
      <w:r w:rsidR="005821ED">
        <w:rPr>
          <w:lang w:val="en-US"/>
        </w:rPr>
        <w:t xml:space="preserve"> (</w:t>
      </w:r>
      <w:r>
        <w:rPr>
          <w:lang w:val="en-US"/>
        </w:rPr>
        <w:t>R/MR/PCC/SG)</w:t>
      </w:r>
    </w:p>
    <w:p w14:paraId="4D896335" w14:textId="455A67DF" w:rsidR="00623738" w:rsidRDefault="00623738" w:rsidP="00623738">
      <w:pPr>
        <w:rPr>
          <w:lang w:val="pl-PL"/>
        </w:rPr>
      </w:pPr>
      <w:r>
        <w:rPr>
          <w:lang w:val="pl-PL"/>
        </w:rPr>
        <w:t>Należy wpisać ilość strzałów korespondującą z ilością wyspecyfikowanych powyżej celów</w:t>
      </w:r>
    </w:p>
    <w:p w14:paraId="384FBCF7" w14:textId="6611193C" w:rsidR="00623738" w:rsidRDefault="00623738" w:rsidP="00623738">
      <w:pPr>
        <w:rPr>
          <w:lang w:val="pl-PL"/>
        </w:rPr>
      </w:pPr>
    </w:p>
    <w:p w14:paraId="28B200F3" w14:textId="44B3AECE" w:rsidR="005821ED" w:rsidRDefault="005821ED" w:rsidP="005821ED">
      <w:pPr>
        <w:pStyle w:val="Heading2"/>
        <w:rPr>
          <w:lang w:val="en-US"/>
        </w:rPr>
      </w:pPr>
      <w:r w:rsidRPr="00623738">
        <w:rPr>
          <w:lang w:val="en-US"/>
        </w:rPr>
        <w:t xml:space="preserve">ILOŚĆ </w:t>
      </w:r>
      <w:r>
        <w:rPr>
          <w:lang w:val="en-US"/>
        </w:rPr>
        <w:t xml:space="preserve">PUNKTOWANYCH TRAFIEŃ/SCORING HITS PER PAPER TARGET – </w:t>
      </w:r>
      <w:proofErr w:type="spellStart"/>
      <w:r>
        <w:rPr>
          <w:lang w:val="en-US"/>
        </w:rPr>
        <w:t>Tylko</w:t>
      </w:r>
      <w:proofErr w:type="spellEnd"/>
      <w:r>
        <w:rPr>
          <w:lang w:val="en-US"/>
        </w:rPr>
        <w:t xml:space="preserve"> SG </w:t>
      </w:r>
    </w:p>
    <w:p w14:paraId="778CAC72" w14:textId="77777777" w:rsidR="005821ED" w:rsidRDefault="005821ED" w:rsidP="005821ED">
      <w:pPr>
        <w:rPr>
          <w:lang w:val="pl-PL"/>
        </w:rPr>
      </w:pPr>
      <w:r w:rsidRPr="005821ED">
        <w:rPr>
          <w:lang w:val="pl-PL"/>
        </w:rPr>
        <w:t>Ilość punktowanych trafień do celów papierowych pr</w:t>
      </w:r>
      <w:r>
        <w:rPr>
          <w:lang w:val="pl-PL"/>
        </w:rPr>
        <w:t>zy strzelaniu loftką lub breneką</w:t>
      </w:r>
      <w:r w:rsidRPr="005821ED">
        <w:rPr>
          <w:lang w:val="pl-PL"/>
        </w:rPr>
        <w:tab/>
      </w:r>
    </w:p>
    <w:p w14:paraId="790C673A" w14:textId="77777777" w:rsidR="005821ED" w:rsidRDefault="005821ED" w:rsidP="005821ED">
      <w:pPr>
        <w:rPr>
          <w:lang w:val="pl-PL"/>
        </w:rPr>
      </w:pPr>
    </w:p>
    <w:p w14:paraId="3D6F2946" w14:textId="3235612F" w:rsidR="005821ED" w:rsidRPr="005821ED" w:rsidRDefault="005821ED" w:rsidP="005821ED">
      <w:pPr>
        <w:pStyle w:val="Heading2"/>
        <w:rPr>
          <w:lang w:val="pl-PL"/>
        </w:rPr>
      </w:pPr>
      <w:r>
        <w:rPr>
          <w:lang w:val="pl-PL"/>
        </w:rPr>
        <w:t>RODZAJ AMUNICJI/AMMUNITION TYPE</w:t>
      </w:r>
      <w:r w:rsidRPr="005821ED">
        <w:rPr>
          <w:lang w:val="pl-PL"/>
        </w:rPr>
        <w:t xml:space="preserve"> (Tylko SG)</w:t>
      </w:r>
    </w:p>
    <w:p w14:paraId="6C8F2B7B" w14:textId="09A24AE8" w:rsidR="005821ED" w:rsidRDefault="005821ED" w:rsidP="005821ED">
      <w:pPr>
        <w:rPr>
          <w:lang w:val="pl-PL"/>
        </w:rPr>
      </w:pPr>
      <w:r>
        <w:rPr>
          <w:lang w:val="pl-PL"/>
        </w:rPr>
        <w:t xml:space="preserve">Rodzaj amunicji (SG) – dopuszczalne są: </w:t>
      </w:r>
      <w:proofErr w:type="spellStart"/>
      <w:r>
        <w:rPr>
          <w:lang w:val="pl-PL"/>
        </w:rPr>
        <w:t>Birdshot</w:t>
      </w:r>
      <w:proofErr w:type="spellEnd"/>
      <w:r>
        <w:rPr>
          <w:lang w:val="pl-PL"/>
        </w:rPr>
        <w:t>/</w:t>
      </w:r>
      <w:proofErr w:type="spellStart"/>
      <w:r>
        <w:rPr>
          <w:lang w:val="pl-PL"/>
        </w:rPr>
        <w:t>Buckshot</w:t>
      </w:r>
      <w:proofErr w:type="spellEnd"/>
      <w:r>
        <w:rPr>
          <w:lang w:val="pl-PL"/>
        </w:rPr>
        <w:t>/</w:t>
      </w:r>
      <w:proofErr w:type="spellStart"/>
      <w:r>
        <w:rPr>
          <w:lang w:val="pl-PL"/>
        </w:rPr>
        <w:t>Slug</w:t>
      </w:r>
      <w:proofErr w:type="spellEnd"/>
      <w:r w:rsidRPr="005821ED">
        <w:rPr>
          <w:lang w:val="pl-PL"/>
        </w:rPr>
        <w:tab/>
      </w:r>
    </w:p>
    <w:p w14:paraId="32205AF5" w14:textId="1E4E3715" w:rsidR="005821ED" w:rsidRDefault="005821ED" w:rsidP="005821ED">
      <w:pPr>
        <w:rPr>
          <w:lang w:val="pl-PL"/>
        </w:rPr>
      </w:pPr>
    </w:p>
    <w:p w14:paraId="44FF6EAA" w14:textId="0C372917" w:rsidR="005821ED" w:rsidRPr="005821ED" w:rsidRDefault="005821ED" w:rsidP="005821ED">
      <w:pPr>
        <w:pStyle w:val="Heading2"/>
        <w:rPr>
          <w:lang w:val="pl-PL"/>
        </w:rPr>
      </w:pPr>
      <w:r w:rsidRPr="005821ED">
        <w:rPr>
          <w:lang w:val="pl-PL"/>
        </w:rPr>
        <w:t>POZYCJA STARTOWA/STARTING POSITION</w:t>
      </w:r>
    </w:p>
    <w:p w14:paraId="3B2FFF11" w14:textId="205C23CA" w:rsidR="005821ED" w:rsidRDefault="005821ED" w:rsidP="005821ED">
      <w:pPr>
        <w:rPr>
          <w:lang w:val="pl-PL"/>
        </w:rPr>
      </w:pPr>
      <w:r w:rsidRPr="005821ED">
        <w:rPr>
          <w:lang w:val="pl-PL"/>
        </w:rPr>
        <w:t>O</w:t>
      </w:r>
      <w:r>
        <w:rPr>
          <w:lang w:val="pl-PL"/>
        </w:rPr>
        <w:t xml:space="preserve">pis pozycji startowej. Jeśli pozycja nie jest wymuszona to: </w:t>
      </w:r>
    </w:p>
    <w:p w14:paraId="09D5BDA6" w14:textId="651D1264" w:rsidR="005821ED" w:rsidRDefault="005821ED" w:rsidP="005821ED">
      <w:pPr>
        <w:pStyle w:val="ListParagraph"/>
        <w:numPr>
          <w:ilvl w:val="0"/>
          <w:numId w:val="6"/>
        </w:numPr>
        <w:rPr>
          <w:lang w:val="en-US"/>
        </w:rPr>
      </w:pPr>
      <w:proofErr w:type="spellStart"/>
      <w:r w:rsidRPr="005821ED">
        <w:rPr>
          <w:lang w:val="en-US"/>
        </w:rPr>
        <w:t>Dla</w:t>
      </w:r>
      <w:proofErr w:type="spellEnd"/>
      <w:r w:rsidRPr="005821ED">
        <w:rPr>
          <w:lang w:val="en-US"/>
        </w:rPr>
        <w:t xml:space="preserve"> HG </w:t>
      </w:r>
      <w:proofErr w:type="spellStart"/>
      <w:r w:rsidRPr="005821ED">
        <w:rPr>
          <w:lang w:val="en-US"/>
        </w:rPr>
        <w:t>wystarczy</w:t>
      </w:r>
      <w:proofErr w:type="spellEnd"/>
      <w:r w:rsidRPr="005821ED">
        <w:rPr>
          <w:lang w:val="en-US"/>
        </w:rPr>
        <w:t xml:space="preserve"> </w:t>
      </w:r>
      <w:proofErr w:type="spellStart"/>
      <w:r w:rsidRPr="005821ED">
        <w:rPr>
          <w:lang w:val="en-US"/>
        </w:rPr>
        <w:t>wpisać</w:t>
      </w:r>
      <w:proofErr w:type="spellEnd"/>
      <w:r>
        <w:rPr>
          <w:lang w:val="en-US"/>
        </w:rPr>
        <w:t xml:space="preserve"> - </w:t>
      </w:r>
      <w:r w:rsidRPr="002A622E">
        <w:rPr>
          <w:i/>
          <w:iCs/>
          <w:lang w:val="en-US"/>
        </w:rPr>
        <w:t>Anywhere within the designated area</w:t>
      </w:r>
      <w:r w:rsidR="002A622E" w:rsidRPr="002A622E">
        <w:rPr>
          <w:i/>
          <w:iCs/>
          <w:lang w:val="en-US"/>
        </w:rPr>
        <w:t>, as demonstrated</w:t>
      </w:r>
    </w:p>
    <w:p w14:paraId="6554C40D" w14:textId="4D480168" w:rsidR="005821ED" w:rsidRDefault="005821ED" w:rsidP="005821ED">
      <w:pPr>
        <w:pStyle w:val="ListParagraph"/>
        <w:numPr>
          <w:ilvl w:val="0"/>
          <w:numId w:val="6"/>
        </w:numPr>
        <w:rPr>
          <w:lang w:val="pl-PL"/>
        </w:rPr>
      </w:pPr>
      <w:r w:rsidRPr="005821ED">
        <w:rPr>
          <w:lang w:val="pl-PL"/>
        </w:rPr>
        <w:t>Dla R/MR/PCC/SG</w:t>
      </w:r>
      <w:r>
        <w:rPr>
          <w:lang w:val="pl-PL"/>
        </w:rPr>
        <w:t xml:space="preserve"> </w:t>
      </w:r>
      <w:r w:rsidRPr="00E0564A">
        <w:rPr>
          <w:b/>
          <w:bCs/>
          <w:u w:val="single"/>
          <w:lang w:val="pl-PL"/>
        </w:rPr>
        <w:t>musi być</w:t>
      </w:r>
      <w:r>
        <w:rPr>
          <w:lang w:val="pl-PL"/>
        </w:rPr>
        <w:t xml:space="preserve"> wpisana pozycja zgodna z przepisem 8.2.2:</w:t>
      </w:r>
    </w:p>
    <w:p w14:paraId="5E6ADE3A" w14:textId="77777777" w:rsidR="005821ED" w:rsidRDefault="005821ED" w:rsidP="005821ED">
      <w:pPr>
        <w:pStyle w:val="ListParagraph"/>
        <w:rPr>
          <w:lang w:val="pl-PL"/>
        </w:rPr>
      </w:pPr>
    </w:p>
    <w:p w14:paraId="7A1AF5A7" w14:textId="22495064" w:rsidR="005821ED" w:rsidRDefault="005821ED" w:rsidP="005821ED">
      <w:pPr>
        <w:pStyle w:val="ListParagraph"/>
        <w:rPr>
          <w:i/>
          <w:iCs/>
          <w:lang w:val="en-US"/>
        </w:rPr>
      </w:pPr>
      <w:r w:rsidRPr="005821ED">
        <w:rPr>
          <w:i/>
          <w:iCs/>
          <w:lang w:val="en-US"/>
        </w:rPr>
        <w:t xml:space="preserve">Standing erect, </w:t>
      </w:r>
      <w:r>
        <w:rPr>
          <w:i/>
          <w:iCs/>
          <w:lang w:val="en-US"/>
        </w:rPr>
        <w:t>rifle(R/MR)/</w:t>
      </w:r>
      <w:proofErr w:type="gramStart"/>
      <w:r>
        <w:rPr>
          <w:i/>
          <w:iCs/>
          <w:lang w:val="en-US"/>
        </w:rPr>
        <w:t>shotgun(</w:t>
      </w:r>
      <w:proofErr w:type="gramEnd"/>
      <w:r>
        <w:rPr>
          <w:i/>
          <w:iCs/>
          <w:lang w:val="en-US"/>
        </w:rPr>
        <w:t>SG)/</w:t>
      </w:r>
      <w:r w:rsidRPr="005821ED">
        <w:rPr>
          <w:i/>
          <w:iCs/>
          <w:lang w:val="en-US"/>
        </w:rPr>
        <w:t>firearm</w:t>
      </w:r>
      <w:r>
        <w:rPr>
          <w:i/>
          <w:iCs/>
          <w:lang w:val="en-US"/>
        </w:rPr>
        <w:t>(PCC)</w:t>
      </w:r>
      <w:r w:rsidRPr="005821ED">
        <w:rPr>
          <w:i/>
          <w:iCs/>
          <w:lang w:val="en-US"/>
        </w:rPr>
        <w:t xml:space="preserve"> in the ready condition, held in both hands, stock touching the competitor at hip level, barrel parallel to the ground, trigger guard downwards, muzzle pointing downrange with the fingers outside the trigger guard</w:t>
      </w:r>
      <w:r w:rsidR="002A622E">
        <w:rPr>
          <w:i/>
          <w:iCs/>
          <w:lang w:val="en-US"/>
        </w:rPr>
        <w:t xml:space="preserve">, as demonstrated </w:t>
      </w:r>
    </w:p>
    <w:p w14:paraId="434C9985" w14:textId="77777777" w:rsidR="00E0564A" w:rsidRPr="005821ED" w:rsidRDefault="00E0564A" w:rsidP="005821ED">
      <w:pPr>
        <w:pStyle w:val="ListParagraph"/>
        <w:rPr>
          <w:i/>
          <w:iCs/>
          <w:lang w:val="en-US"/>
        </w:rPr>
      </w:pPr>
    </w:p>
    <w:p w14:paraId="39A3DE72" w14:textId="17C4337D" w:rsidR="005821ED" w:rsidRDefault="00E0564A" w:rsidP="005821ED">
      <w:pPr>
        <w:rPr>
          <w:lang w:val="pl-PL"/>
        </w:rPr>
      </w:pPr>
      <w:r w:rsidRPr="00E0564A">
        <w:rPr>
          <w:lang w:val="pl-PL"/>
        </w:rPr>
        <w:t>Gdy pozycja jest wymuszona, należ</w:t>
      </w:r>
      <w:r>
        <w:rPr>
          <w:lang w:val="pl-PL"/>
        </w:rPr>
        <w:t>y ją dodatkowo stosownie opisać, np.:</w:t>
      </w:r>
    </w:p>
    <w:p w14:paraId="36E95E19" w14:textId="7E91105F" w:rsidR="00E0564A" w:rsidRPr="00E0564A" w:rsidRDefault="00E0564A" w:rsidP="00E0564A">
      <w:pPr>
        <w:pStyle w:val="ListParagraph"/>
        <w:numPr>
          <w:ilvl w:val="0"/>
          <w:numId w:val="7"/>
        </w:numPr>
        <w:rPr>
          <w:lang w:val="pl-PL"/>
        </w:rPr>
      </w:pPr>
      <w:r>
        <w:rPr>
          <w:lang w:val="pl-PL"/>
        </w:rPr>
        <w:t xml:space="preserve">Standing </w:t>
      </w:r>
      <w:proofErr w:type="spellStart"/>
      <w:r>
        <w:rPr>
          <w:lang w:val="pl-PL"/>
        </w:rPr>
        <w:t>at</w:t>
      </w:r>
      <w:proofErr w:type="spellEnd"/>
      <w:r>
        <w:rPr>
          <w:lang w:val="pl-PL"/>
        </w:rPr>
        <w:t xml:space="preserve"> </w:t>
      </w:r>
      <w:proofErr w:type="spellStart"/>
      <w:r>
        <w:rPr>
          <w:lang w:val="pl-PL"/>
        </w:rPr>
        <w:t>marks</w:t>
      </w:r>
      <w:proofErr w:type="spellEnd"/>
    </w:p>
    <w:p w14:paraId="234EB45B" w14:textId="1E2E04D9" w:rsidR="00E0564A" w:rsidRDefault="00E0564A" w:rsidP="00E0564A">
      <w:pPr>
        <w:pStyle w:val="ListParagraph"/>
        <w:numPr>
          <w:ilvl w:val="0"/>
          <w:numId w:val="7"/>
        </w:numPr>
        <w:rPr>
          <w:lang w:val="pl-PL"/>
        </w:rPr>
      </w:pPr>
      <w:proofErr w:type="spellStart"/>
      <w:r>
        <w:rPr>
          <w:lang w:val="pl-PL"/>
        </w:rPr>
        <w:t>Hands</w:t>
      </w:r>
      <w:proofErr w:type="spellEnd"/>
      <w:r>
        <w:rPr>
          <w:lang w:val="pl-PL"/>
        </w:rPr>
        <w:t xml:space="preserve"> </w:t>
      </w:r>
      <w:proofErr w:type="spellStart"/>
      <w:r>
        <w:rPr>
          <w:lang w:val="pl-PL"/>
        </w:rPr>
        <w:t>at</w:t>
      </w:r>
      <w:proofErr w:type="spellEnd"/>
      <w:r>
        <w:rPr>
          <w:lang w:val="pl-PL"/>
        </w:rPr>
        <w:t xml:space="preserve"> </w:t>
      </w:r>
      <w:proofErr w:type="spellStart"/>
      <w:r>
        <w:rPr>
          <w:lang w:val="pl-PL"/>
        </w:rPr>
        <w:t>marks</w:t>
      </w:r>
      <w:proofErr w:type="spellEnd"/>
    </w:p>
    <w:p w14:paraId="667CC7E1" w14:textId="2250F33F" w:rsidR="00E0564A" w:rsidRDefault="00E0564A" w:rsidP="00E0564A">
      <w:pPr>
        <w:pStyle w:val="ListParagraph"/>
        <w:numPr>
          <w:ilvl w:val="0"/>
          <w:numId w:val="7"/>
        </w:numPr>
        <w:rPr>
          <w:lang w:val="en-US"/>
        </w:rPr>
      </w:pPr>
      <w:r w:rsidRPr="00E0564A">
        <w:rPr>
          <w:lang w:val="en-US"/>
        </w:rPr>
        <w:t xml:space="preserve">Sitting on chair with </w:t>
      </w:r>
      <w:r>
        <w:rPr>
          <w:lang w:val="en-US"/>
        </w:rPr>
        <w:t>hands on knees</w:t>
      </w:r>
    </w:p>
    <w:p w14:paraId="2F0B5DDD" w14:textId="0FEBBE53" w:rsidR="00E0564A" w:rsidRDefault="00E0564A" w:rsidP="00E0564A">
      <w:pPr>
        <w:rPr>
          <w:lang w:val="pl-PL"/>
        </w:rPr>
      </w:pPr>
    </w:p>
    <w:p w14:paraId="28E8850B" w14:textId="1586AFC6" w:rsidR="00E0564A" w:rsidRDefault="00E0564A" w:rsidP="00E0564A">
      <w:pPr>
        <w:pStyle w:val="Heading2"/>
        <w:rPr>
          <w:lang w:val="en-US"/>
        </w:rPr>
      </w:pPr>
      <w:r>
        <w:rPr>
          <w:lang w:val="en-US"/>
        </w:rPr>
        <w:t>STAN BRONI/FIREARM READYCONDITION</w:t>
      </w:r>
    </w:p>
    <w:p w14:paraId="7248CC49" w14:textId="132B4AA2" w:rsidR="005821ED" w:rsidRDefault="00E0564A" w:rsidP="005821ED">
      <w:pPr>
        <w:rPr>
          <w:lang w:val="pl-PL"/>
        </w:rPr>
      </w:pPr>
      <w:r w:rsidRPr="00E0564A">
        <w:rPr>
          <w:lang w:val="pl-PL"/>
        </w:rPr>
        <w:t>Dla HG w przypadku</w:t>
      </w:r>
      <w:r>
        <w:rPr>
          <w:lang w:val="pl-PL"/>
        </w:rPr>
        <w:t>,</w:t>
      </w:r>
      <w:r w:rsidRPr="00E0564A">
        <w:rPr>
          <w:lang w:val="pl-PL"/>
        </w:rPr>
        <w:t xml:space="preserve"> g</w:t>
      </w:r>
      <w:r>
        <w:rPr>
          <w:lang w:val="pl-PL"/>
        </w:rPr>
        <w:t xml:space="preserve">dy broń jest załadowana i w kaburze rubrykę </w:t>
      </w:r>
      <w:proofErr w:type="spellStart"/>
      <w:r>
        <w:rPr>
          <w:b/>
          <w:bCs/>
          <w:lang w:val="pl-PL"/>
        </w:rPr>
        <w:t>Handgun</w:t>
      </w:r>
      <w:proofErr w:type="spellEnd"/>
      <w:r>
        <w:rPr>
          <w:b/>
          <w:bCs/>
          <w:lang w:val="pl-PL"/>
        </w:rPr>
        <w:t xml:space="preserve"> </w:t>
      </w:r>
      <w:proofErr w:type="spellStart"/>
      <w:r>
        <w:rPr>
          <w:b/>
          <w:bCs/>
          <w:lang w:val="pl-PL"/>
        </w:rPr>
        <w:t>ready</w:t>
      </w:r>
      <w:proofErr w:type="spellEnd"/>
      <w:r>
        <w:rPr>
          <w:b/>
          <w:bCs/>
          <w:lang w:val="pl-PL"/>
        </w:rPr>
        <w:t xml:space="preserve"> </w:t>
      </w:r>
      <w:proofErr w:type="spellStart"/>
      <w:r>
        <w:rPr>
          <w:b/>
          <w:bCs/>
          <w:lang w:val="pl-PL"/>
        </w:rPr>
        <w:t>condition</w:t>
      </w:r>
      <w:proofErr w:type="spellEnd"/>
      <w:r>
        <w:rPr>
          <w:lang w:val="pl-PL"/>
        </w:rPr>
        <w:t xml:space="preserve"> należy pozostawić niewypełnioną. W pozostałych wypadkach należy wpisać jaki jest stan broni i gdzie się ona znajduje, np.: </w:t>
      </w:r>
    </w:p>
    <w:p w14:paraId="7EDADAE6" w14:textId="155F858F" w:rsidR="00E0564A" w:rsidRDefault="00E0564A" w:rsidP="00E0564A">
      <w:pPr>
        <w:pStyle w:val="ListParagraph"/>
        <w:numPr>
          <w:ilvl w:val="0"/>
          <w:numId w:val="8"/>
        </w:numPr>
        <w:rPr>
          <w:lang w:val="en-US"/>
        </w:rPr>
      </w:pPr>
      <w:r w:rsidRPr="00E0564A">
        <w:rPr>
          <w:lang w:val="en-US"/>
        </w:rPr>
        <w:t>Loaded and holstered, magazine inserte</w:t>
      </w:r>
      <w:r>
        <w:rPr>
          <w:lang w:val="en-US"/>
        </w:rPr>
        <w:t>d chamber empty</w:t>
      </w:r>
    </w:p>
    <w:p w14:paraId="0C938AF8" w14:textId="56F21960" w:rsidR="00E0564A" w:rsidRDefault="00E0564A" w:rsidP="00E0564A">
      <w:pPr>
        <w:pStyle w:val="ListParagraph"/>
        <w:numPr>
          <w:ilvl w:val="0"/>
          <w:numId w:val="8"/>
        </w:numPr>
        <w:rPr>
          <w:lang w:val="en-US"/>
        </w:rPr>
      </w:pPr>
      <w:r>
        <w:rPr>
          <w:lang w:val="en-US"/>
        </w:rPr>
        <w:t xml:space="preserve">Unloaded and holstered, </w:t>
      </w:r>
      <w:proofErr w:type="spellStart"/>
      <w:r>
        <w:rPr>
          <w:lang w:val="en-US"/>
        </w:rPr>
        <w:t>magwell</w:t>
      </w:r>
      <w:proofErr w:type="spellEnd"/>
      <w:r>
        <w:rPr>
          <w:lang w:val="en-US"/>
        </w:rPr>
        <w:t xml:space="preserve"> and chamber empty</w:t>
      </w:r>
    </w:p>
    <w:p w14:paraId="0403C28D" w14:textId="230F424B" w:rsidR="00E0564A" w:rsidRDefault="00E0564A" w:rsidP="00E0564A">
      <w:pPr>
        <w:pStyle w:val="ListParagraph"/>
        <w:numPr>
          <w:ilvl w:val="0"/>
          <w:numId w:val="8"/>
        </w:numPr>
        <w:rPr>
          <w:lang w:val="en-US"/>
        </w:rPr>
      </w:pPr>
      <w:r>
        <w:rPr>
          <w:lang w:val="en-US"/>
        </w:rPr>
        <w:t xml:space="preserve">Unloaded, lying on the table, </w:t>
      </w:r>
      <w:proofErr w:type="spellStart"/>
      <w:r>
        <w:rPr>
          <w:lang w:val="en-US"/>
        </w:rPr>
        <w:t>magwell</w:t>
      </w:r>
      <w:proofErr w:type="spellEnd"/>
      <w:r>
        <w:rPr>
          <w:lang w:val="en-US"/>
        </w:rPr>
        <w:t xml:space="preserve"> and chamber empty</w:t>
      </w:r>
    </w:p>
    <w:p w14:paraId="1B6F0DDE" w14:textId="0CEBF5A0" w:rsidR="00E0564A" w:rsidRDefault="00E0564A" w:rsidP="00E0564A">
      <w:pPr>
        <w:pStyle w:val="ListParagraph"/>
        <w:numPr>
          <w:ilvl w:val="0"/>
          <w:numId w:val="8"/>
        </w:numPr>
        <w:rPr>
          <w:lang w:val="en-US"/>
        </w:rPr>
      </w:pPr>
      <w:r>
        <w:rPr>
          <w:lang w:val="en-US"/>
        </w:rPr>
        <w:t xml:space="preserve">Loaded, in the case, </w:t>
      </w:r>
      <w:r w:rsidRPr="00E0564A">
        <w:rPr>
          <w:lang w:val="en-US"/>
        </w:rPr>
        <w:t>magazine inserte</w:t>
      </w:r>
      <w:r>
        <w:rPr>
          <w:lang w:val="en-US"/>
        </w:rPr>
        <w:t>d chamber empty</w:t>
      </w:r>
    </w:p>
    <w:p w14:paraId="4F32645C" w14:textId="77777777" w:rsidR="00E0564A" w:rsidRDefault="00E0564A" w:rsidP="00E0564A">
      <w:pPr>
        <w:rPr>
          <w:lang w:val="pl-PL"/>
        </w:rPr>
      </w:pPr>
    </w:p>
    <w:p w14:paraId="533AABFB" w14:textId="7CF49CDA" w:rsidR="00E0564A" w:rsidRDefault="00E0564A" w:rsidP="00E0564A">
      <w:pPr>
        <w:rPr>
          <w:lang w:val="pl-PL"/>
        </w:rPr>
      </w:pPr>
      <w:r w:rsidRPr="00E0564A">
        <w:rPr>
          <w:lang w:val="pl-PL"/>
        </w:rPr>
        <w:t>Dla R/MR/PCC/SG</w:t>
      </w:r>
      <w:r>
        <w:rPr>
          <w:lang w:val="pl-PL"/>
        </w:rPr>
        <w:t xml:space="preserve"> dopuszczalne są jedynie następujące stany broni: </w:t>
      </w:r>
    </w:p>
    <w:p w14:paraId="34DF7E14" w14:textId="5DA4E874" w:rsidR="00E0564A" w:rsidRDefault="00E0564A" w:rsidP="00E0564A">
      <w:pPr>
        <w:pStyle w:val="ListParagraph"/>
        <w:numPr>
          <w:ilvl w:val="0"/>
          <w:numId w:val="9"/>
        </w:numPr>
        <w:rPr>
          <w:lang w:val="pl-PL"/>
        </w:rPr>
      </w:pPr>
      <w:proofErr w:type="spellStart"/>
      <w:r>
        <w:rPr>
          <w:lang w:val="pl-PL"/>
        </w:rPr>
        <w:t>Loaded</w:t>
      </w:r>
      <w:proofErr w:type="spellEnd"/>
      <w:r>
        <w:rPr>
          <w:lang w:val="pl-PL"/>
        </w:rPr>
        <w:t xml:space="preserve"> (Option 1)</w:t>
      </w:r>
    </w:p>
    <w:p w14:paraId="1A7687E1" w14:textId="74F680A2" w:rsidR="00E0564A" w:rsidRDefault="00E0564A" w:rsidP="00E0564A">
      <w:pPr>
        <w:pStyle w:val="ListParagraph"/>
        <w:numPr>
          <w:ilvl w:val="0"/>
          <w:numId w:val="9"/>
        </w:numPr>
        <w:rPr>
          <w:lang w:val="pl-PL"/>
        </w:rPr>
      </w:pPr>
      <w:proofErr w:type="spellStart"/>
      <w:r>
        <w:rPr>
          <w:lang w:val="pl-PL"/>
        </w:rPr>
        <w:t>Loaded</w:t>
      </w:r>
      <w:proofErr w:type="spellEnd"/>
      <w:r>
        <w:rPr>
          <w:lang w:val="pl-PL"/>
        </w:rPr>
        <w:t xml:space="preserve"> (Option 2)</w:t>
      </w:r>
    </w:p>
    <w:p w14:paraId="2FB1CB53" w14:textId="50C32FC3" w:rsidR="00E0564A" w:rsidRDefault="00E0564A" w:rsidP="00E0564A">
      <w:pPr>
        <w:pStyle w:val="ListParagraph"/>
        <w:numPr>
          <w:ilvl w:val="0"/>
          <w:numId w:val="9"/>
        </w:numPr>
        <w:rPr>
          <w:lang w:val="pl-PL"/>
        </w:rPr>
      </w:pPr>
      <w:proofErr w:type="spellStart"/>
      <w:r>
        <w:rPr>
          <w:lang w:val="pl-PL"/>
        </w:rPr>
        <w:t>Unloaded</w:t>
      </w:r>
      <w:proofErr w:type="spellEnd"/>
      <w:r>
        <w:rPr>
          <w:lang w:val="pl-PL"/>
        </w:rPr>
        <w:t xml:space="preserve"> (Option 3)</w:t>
      </w:r>
    </w:p>
    <w:p w14:paraId="6B0C37CF" w14:textId="5D5E6C95" w:rsidR="00E0564A" w:rsidRDefault="00E0564A" w:rsidP="00E0564A">
      <w:pPr>
        <w:rPr>
          <w:lang w:val="pl-PL"/>
        </w:rPr>
      </w:pPr>
      <w:r>
        <w:rPr>
          <w:lang w:val="pl-PL"/>
        </w:rPr>
        <w:t xml:space="preserve">Jeśli broń ma znajdować się w jakimś miejscu (nie jest w rękach zawodnika), to należy to stosownie opisać, np.: </w:t>
      </w:r>
    </w:p>
    <w:p w14:paraId="0A786E2B" w14:textId="4617062C" w:rsidR="00E0564A" w:rsidRDefault="00E0564A" w:rsidP="00E0564A">
      <w:pPr>
        <w:pStyle w:val="ListParagraph"/>
        <w:numPr>
          <w:ilvl w:val="0"/>
          <w:numId w:val="10"/>
        </w:numPr>
        <w:jc w:val="both"/>
        <w:rPr>
          <w:lang w:val="en-US"/>
        </w:rPr>
      </w:pPr>
      <w:r>
        <w:rPr>
          <w:lang w:val="en-US"/>
        </w:rPr>
        <w:t xml:space="preserve">Loaded (Option 2), on the </w:t>
      </w:r>
      <w:r w:rsidR="002E4A28">
        <w:rPr>
          <w:lang w:val="en-US"/>
        </w:rPr>
        <w:t>barrel, all magazines on opposite barrel</w:t>
      </w:r>
    </w:p>
    <w:p w14:paraId="7899F65D" w14:textId="633DEBA1" w:rsidR="00E0564A" w:rsidRDefault="00E0564A" w:rsidP="00E0564A">
      <w:pPr>
        <w:jc w:val="both"/>
        <w:rPr>
          <w:lang w:val="en-US"/>
        </w:rPr>
      </w:pPr>
    </w:p>
    <w:p w14:paraId="48F20079" w14:textId="067F0C48" w:rsidR="0031703B" w:rsidRDefault="0031703B" w:rsidP="0031703B">
      <w:pPr>
        <w:pStyle w:val="Heading2"/>
        <w:rPr>
          <w:lang w:val="en-US"/>
        </w:rPr>
      </w:pPr>
      <w:r>
        <w:rPr>
          <w:lang w:val="en-US"/>
        </w:rPr>
        <w:t>START/TIME STARTS</w:t>
      </w:r>
    </w:p>
    <w:p w14:paraId="5306E1F3" w14:textId="28E328B4" w:rsidR="0031703B" w:rsidRDefault="0031703B" w:rsidP="0031703B">
      <w:pPr>
        <w:rPr>
          <w:lang w:val="pl-PL"/>
        </w:rPr>
      </w:pPr>
      <w:r w:rsidRPr="0031703B">
        <w:rPr>
          <w:lang w:val="pl-PL"/>
        </w:rPr>
        <w:t>W naszych warunkach używamy t</w:t>
      </w:r>
      <w:r>
        <w:rPr>
          <w:lang w:val="pl-PL"/>
        </w:rPr>
        <w:t xml:space="preserve">ylko </w:t>
      </w:r>
      <w:proofErr w:type="spellStart"/>
      <w:r>
        <w:rPr>
          <w:lang w:val="pl-PL"/>
        </w:rPr>
        <w:t>timerów</w:t>
      </w:r>
      <w:proofErr w:type="spellEnd"/>
      <w:r>
        <w:rPr>
          <w:lang w:val="pl-PL"/>
        </w:rPr>
        <w:t xml:space="preserve"> z sygnałem dźwiękowym. </w:t>
      </w:r>
    </w:p>
    <w:p w14:paraId="2D9D5503" w14:textId="07D322D8" w:rsidR="0031703B" w:rsidRDefault="0031703B" w:rsidP="0031703B">
      <w:pPr>
        <w:rPr>
          <w:lang w:val="pl-PL"/>
        </w:rPr>
      </w:pPr>
    </w:p>
    <w:p w14:paraId="143AB33E" w14:textId="2AF54CF6" w:rsidR="0031703B" w:rsidRPr="0031703B" w:rsidRDefault="0031703B" w:rsidP="0031703B">
      <w:pPr>
        <w:pStyle w:val="Heading2"/>
        <w:rPr>
          <w:lang w:val="pl-PL"/>
        </w:rPr>
      </w:pPr>
      <w:r w:rsidRPr="0031703B">
        <w:rPr>
          <w:lang w:val="pl-PL"/>
        </w:rPr>
        <w:lastRenderedPageBreak/>
        <w:t>PROCEDURE/PROCEDURA</w:t>
      </w:r>
    </w:p>
    <w:p w14:paraId="1F9654DB" w14:textId="7B9D5728" w:rsidR="0031703B" w:rsidRDefault="0031703B" w:rsidP="0031703B">
      <w:pPr>
        <w:rPr>
          <w:lang w:val="pl-PL"/>
        </w:rPr>
      </w:pPr>
      <w:r w:rsidRPr="0031703B">
        <w:rPr>
          <w:lang w:val="pl-PL"/>
        </w:rPr>
        <w:t>Tu należy opisać wszy</w:t>
      </w:r>
      <w:r>
        <w:rPr>
          <w:lang w:val="pl-PL"/>
        </w:rPr>
        <w:t xml:space="preserve">stkie niestandardowe rzeczy, które są przewidziane dla zawodnika np.:  </w:t>
      </w:r>
    </w:p>
    <w:p w14:paraId="697C88D6" w14:textId="60ECC825" w:rsidR="0031703B" w:rsidRDefault="0031703B" w:rsidP="0031703B">
      <w:pPr>
        <w:pStyle w:val="ListParagraph"/>
        <w:numPr>
          <w:ilvl w:val="0"/>
          <w:numId w:val="10"/>
        </w:numPr>
        <w:rPr>
          <w:lang w:val="pl-PL"/>
        </w:rPr>
      </w:pPr>
      <w:r w:rsidRPr="0031703B">
        <w:rPr>
          <w:lang w:val="pl-PL"/>
        </w:rPr>
        <w:t>Cele ruchome – jaki cel jest ruchomy, jaki jest charakter ruchu i co dany cel aktywuje</w:t>
      </w:r>
      <w:r>
        <w:rPr>
          <w:lang w:val="pl-PL"/>
        </w:rPr>
        <w:t xml:space="preserve">: </w:t>
      </w:r>
      <w:r w:rsidRPr="0031703B">
        <w:rPr>
          <w:lang w:val="pl-PL"/>
        </w:rPr>
        <w:t xml:space="preserve"> </w:t>
      </w:r>
    </w:p>
    <w:p w14:paraId="0C0CE70E" w14:textId="76C711EC" w:rsidR="0031703B" w:rsidRDefault="0031703B" w:rsidP="0031703B">
      <w:pPr>
        <w:pStyle w:val="ListParagraph"/>
        <w:numPr>
          <w:ilvl w:val="1"/>
          <w:numId w:val="10"/>
        </w:numPr>
        <w:rPr>
          <w:lang w:val="en-US"/>
        </w:rPr>
      </w:pPr>
      <w:r w:rsidRPr="0031703B">
        <w:rPr>
          <w:lang w:val="en-US"/>
        </w:rPr>
        <w:t>IPSC mini popper P1 activates swinging IPSC target T</w:t>
      </w:r>
      <w:r w:rsidRPr="0031703B">
        <w:rPr>
          <w:lang w:val="en-US"/>
        </w:rPr>
        <w:t>1</w:t>
      </w:r>
    </w:p>
    <w:p w14:paraId="3D38B86C" w14:textId="77777777" w:rsidR="0031703B" w:rsidRDefault="0031703B" w:rsidP="0031703B">
      <w:pPr>
        <w:pStyle w:val="ListParagraph"/>
        <w:numPr>
          <w:ilvl w:val="1"/>
          <w:numId w:val="10"/>
        </w:numPr>
        <w:rPr>
          <w:lang w:val="en-US"/>
        </w:rPr>
      </w:pPr>
      <w:r>
        <w:rPr>
          <w:lang w:val="en-US"/>
        </w:rPr>
        <w:t>Opening the door activates moving IPSC Metal Plates PL1/2</w:t>
      </w:r>
    </w:p>
    <w:p w14:paraId="3A243CFA" w14:textId="77777777" w:rsidR="0031703B" w:rsidRDefault="0031703B" w:rsidP="0031703B">
      <w:pPr>
        <w:pStyle w:val="ListParagraph"/>
        <w:numPr>
          <w:ilvl w:val="1"/>
          <w:numId w:val="10"/>
        </w:numPr>
        <w:rPr>
          <w:lang w:val="en-US"/>
        </w:rPr>
      </w:pPr>
      <w:r>
        <w:rPr>
          <w:lang w:val="en-US"/>
        </w:rPr>
        <w:t>Platform activates moving Clays CL1/2</w:t>
      </w:r>
    </w:p>
    <w:p w14:paraId="28FDDB8F" w14:textId="77777777" w:rsidR="0031703B" w:rsidRDefault="0031703B" w:rsidP="0031703B">
      <w:pPr>
        <w:pStyle w:val="ListParagraph"/>
        <w:numPr>
          <w:ilvl w:val="0"/>
          <w:numId w:val="10"/>
        </w:numPr>
        <w:rPr>
          <w:lang w:val="en-US"/>
        </w:rPr>
      </w:pPr>
      <w:proofErr w:type="spellStart"/>
      <w:r>
        <w:rPr>
          <w:lang w:val="en-US"/>
        </w:rPr>
        <w:t>Tunele</w:t>
      </w:r>
      <w:proofErr w:type="spellEnd"/>
      <w:r>
        <w:rPr>
          <w:lang w:val="en-US"/>
        </w:rPr>
        <w:t xml:space="preserve"> </w:t>
      </w:r>
      <w:proofErr w:type="spellStart"/>
      <w:r>
        <w:rPr>
          <w:lang w:val="en-US"/>
        </w:rPr>
        <w:t>Cooper’a</w:t>
      </w:r>
      <w:proofErr w:type="spellEnd"/>
      <w:r>
        <w:rPr>
          <w:lang w:val="en-US"/>
        </w:rPr>
        <w:t>: There is a Cooper’s tunnel</w:t>
      </w:r>
    </w:p>
    <w:p w14:paraId="4E078CCF" w14:textId="3CC244FA" w:rsidR="0031703B" w:rsidRDefault="0031703B" w:rsidP="0031703B">
      <w:pPr>
        <w:pStyle w:val="ListParagraph"/>
        <w:numPr>
          <w:ilvl w:val="0"/>
          <w:numId w:val="10"/>
        </w:numPr>
        <w:rPr>
          <w:lang w:val="pl-PL"/>
        </w:rPr>
      </w:pPr>
      <w:r w:rsidRPr="0031703B">
        <w:rPr>
          <w:lang w:val="pl-PL"/>
        </w:rPr>
        <w:t>Strzelanie tylko silną</w:t>
      </w:r>
      <w:r w:rsidR="002E4A28">
        <w:rPr>
          <w:lang w:val="pl-PL"/>
        </w:rPr>
        <w:t>/słabą</w:t>
      </w:r>
      <w:r w:rsidRPr="0031703B">
        <w:rPr>
          <w:lang w:val="pl-PL"/>
        </w:rPr>
        <w:t xml:space="preserve"> ręką (HG)</w:t>
      </w:r>
      <w:r w:rsidR="002E4A28">
        <w:rPr>
          <w:lang w:val="pl-PL"/>
        </w:rPr>
        <w:t xml:space="preserve">: </w:t>
      </w:r>
      <w:proofErr w:type="spellStart"/>
      <w:r w:rsidR="002E4A28">
        <w:rPr>
          <w:lang w:val="pl-PL"/>
        </w:rPr>
        <w:t>Strong</w:t>
      </w:r>
      <w:proofErr w:type="spellEnd"/>
      <w:r w:rsidR="002E4A28">
        <w:rPr>
          <w:lang w:val="pl-PL"/>
        </w:rPr>
        <w:t xml:space="preserve"> Hand </w:t>
      </w:r>
      <w:proofErr w:type="spellStart"/>
      <w:r w:rsidR="002E4A28">
        <w:rPr>
          <w:lang w:val="pl-PL"/>
        </w:rPr>
        <w:t>Only</w:t>
      </w:r>
      <w:proofErr w:type="spellEnd"/>
    </w:p>
    <w:p w14:paraId="58974ECE" w14:textId="57065498" w:rsidR="002E4A28" w:rsidRPr="0031703B" w:rsidRDefault="002E4A28" w:rsidP="0031703B">
      <w:pPr>
        <w:pStyle w:val="ListParagraph"/>
        <w:numPr>
          <w:ilvl w:val="0"/>
          <w:numId w:val="10"/>
        </w:numPr>
        <w:rPr>
          <w:lang w:val="pl-PL"/>
        </w:rPr>
      </w:pPr>
      <w:r>
        <w:rPr>
          <w:lang w:val="pl-PL"/>
        </w:rPr>
        <w:t xml:space="preserve">Wymiany magazynków itp. </w:t>
      </w:r>
    </w:p>
    <w:p w14:paraId="707B1215" w14:textId="69E26E2E" w:rsidR="0031703B" w:rsidRDefault="0031703B" w:rsidP="0031703B">
      <w:pPr>
        <w:rPr>
          <w:lang w:val="pl-PL"/>
        </w:rPr>
      </w:pPr>
    </w:p>
    <w:p w14:paraId="10D7F7C2" w14:textId="1E7CDA35" w:rsidR="002E4A28" w:rsidRPr="0031703B" w:rsidRDefault="002E4A28" w:rsidP="002E4A28">
      <w:pPr>
        <w:pStyle w:val="Heading2"/>
        <w:rPr>
          <w:lang w:val="pl-PL"/>
        </w:rPr>
      </w:pPr>
      <w:r>
        <w:rPr>
          <w:lang w:val="pl-PL"/>
        </w:rPr>
        <w:t>KĄTY BEZPIECZEŃSTWA/SAFETY ANGLES</w:t>
      </w:r>
    </w:p>
    <w:p w14:paraId="2EA9D79E" w14:textId="3FFBE469" w:rsidR="002E4A28" w:rsidRDefault="002E4A28" w:rsidP="002E4A28">
      <w:pPr>
        <w:rPr>
          <w:lang w:val="pl-PL"/>
        </w:rPr>
      </w:pPr>
      <w:r>
        <w:rPr>
          <w:lang w:val="pl-PL"/>
        </w:rPr>
        <w:t xml:space="preserve">Jeśli na zawodach są niestandardowe kąty bezpieczeństwa, to należy je opisać w tym miejscu – w przeciwnym razie można usunąć </w:t>
      </w:r>
      <w:r w:rsidR="003E54F9">
        <w:rPr>
          <w:lang w:val="pl-PL"/>
        </w:rPr>
        <w:t xml:space="preserve">wpisy z tej rubryki. Przykładowe, najczęściej spotykane niestandardowe kąty to: </w:t>
      </w:r>
    </w:p>
    <w:p w14:paraId="1D65252F" w14:textId="04D502D1" w:rsidR="003E54F9" w:rsidRDefault="003E54F9" w:rsidP="003E54F9">
      <w:pPr>
        <w:pStyle w:val="ListParagraph"/>
        <w:numPr>
          <w:ilvl w:val="0"/>
          <w:numId w:val="11"/>
        </w:numPr>
        <w:rPr>
          <w:lang w:val="en-US"/>
        </w:rPr>
      </w:pPr>
      <w:r w:rsidRPr="003E54F9">
        <w:rPr>
          <w:lang w:val="en-US"/>
        </w:rPr>
        <w:t>90</w:t>
      </w:r>
      <w:r w:rsidRPr="003E54F9">
        <w:rPr>
          <w:lang w:val="en-US"/>
        </w:rPr>
        <w:sym w:font="Symbol" w:char="F0B0"/>
      </w:r>
      <w:r w:rsidRPr="003E54F9">
        <w:rPr>
          <w:lang w:val="en-US"/>
        </w:rPr>
        <w:t xml:space="preserve"> left/right and top of the berms</w:t>
      </w:r>
      <w:r>
        <w:rPr>
          <w:lang w:val="en-US"/>
        </w:rPr>
        <w:t xml:space="preserve"> </w:t>
      </w:r>
    </w:p>
    <w:p w14:paraId="6F69513C" w14:textId="1FD171ED" w:rsidR="003E54F9" w:rsidRDefault="003E54F9" w:rsidP="003E54F9">
      <w:pPr>
        <w:pStyle w:val="ListParagraph"/>
        <w:numPr>
          <w:ilvl w:val="0"/>
          <w:numId w:val="11"/>
        </w:numPr>
        <w:rPr>
          <w:lang w:val="en-US"/>
        </w:rPr>
      </w:pPr>
      <w:r w:rsidRPr="003E54F9">
        <w:rPr>
          <w:lang w:val="en-US"/>
        </w:rPr>
        <w:t>90</w:t>
      </w:r>
      <w:r w:rsidRPr="003E54F9">
        <w:rPr>
          <w:lang w:val="en-US"/>
        </w:rPr>
        <w:sym w:font="Symbol" w:char="F0B0"/>
      </w:r>
      <w:r w:rsidRPr="003E54F9">
        <w:rPr>
          <w:lang w:val="en-US"/>
        </w:rPr>
        <w:t xml:space="preserve"> left</w:t>
      </w:r>
      <w:r>
        <w:rPr>
          <w:lang w:val="en-US"/>
        </w:rPr>
        <w:t>, right at mark</w:t>
      </w:r>
      <w:r w:rsidRPr="003E54F9">
        <w:rPr>
          <w:lang w:val="en-US"/>
        </w:rPr>
        <w:t xml:space="preserve"> and top of the berms</w:t>
      </w:r>
      <w:r>
        <w:rPr>
          <w:lang w:val="en-US"/>
        </w:rPr>
        <w:t xml:space="preserve"> </w:t>
      </w:r>
    </w:p>
    <w:p w14:paraId="7AD9ADF1" w14:textId="77777777" w:rsidR="003E54F9" w:rsidRPr="003E54F9" w:rsidRDefault="003E54F9" w:rsidP="003E54F9">
      <w:pPr>
        <w:ind w:left="360"/>
        <w:rPr>
          <w:lang w:val="en-US"/>
        </w:rPr>
      </w:pPr>
    </w:p>
    <w:p w14:paraId="35E21C15" w14:textId="77777777" w:rsidR="0031703B" w:rsidRPr="003E54F9" w:rsidRDefault="0031703B" w:rsidP="0031703B">
      <w:pPr>
        <w:rPr>
          <w:lang w:val="en-US"/>
        </w:rPr>
      </w:pPr>
    </w:p>
    <w:p w14:paraId="49EC6846" w14:textId="77777777" w:rsidR="0031703B" w:rsidRPr="003E54F9" w:rsidRDefault="0031703B" w:rsidP="0031703B">
      <w:pPr>
        <w:rPr>
          <w:lang w:val="en-US"/>
        </w:rPr>
      </w:pPr>
    </w:p>
    <w:p w14:paraId="59857340" w14:textId="77777777" w:rsidR="0031703B" w:rsidRPr="003E54F9" w:rsidRDefault="0031703B" w:rsidP="00E0564A">
      <w:pPr>
        <w:jc w:val="both"/>
        <w:rPr>
          <w:lang w:val="en-US"/>
        </w:rPr>
      </w:pPr>
    </w:p>
    <w:p w14:paraId="20C5BFDE" w14:textId="77777777" w:rsidR="00E0564A" w:rsidRPr="003E54F9" w:rsidRDefault="00E0564A" w:rsidP="00E0564A">
      <w:pPr>
        <w:rPr>
          <w:lang w:val="en-US"/>
        </w:rPr>
      </w:pPr>
    </w:p>
    <w:p w14:paraId="3901F3E8" w14:textId="44D36325" w:rsidR="00623738" w:rsidRPr="003E54F9" w:rsidRDefault="00623738" w:rsidP="00623738">
      <w:pPr>
        <w:rPr>
          <w:lang w:val="en-US"/>
        </w:rPr>
      </w:pPr>
    </w:p>
    <w:p w14:paraId="460A333A" w14:textId="105C1283" w:rsidR="00623738" w:rsidRPr="003E54F9" w:rsidRDefault="00623738" w:rsidP="00623738">
      <w:pPr>
        <w:rPr>
          <w:lang w:val="en-US"/>
        </w:rPr>
      </w:pPr>
    </w:p>
    <w:p w14:paraId="373EE848" w14:textId="77777777" w:rsidR="00623738" w:rsidRPr="003E54F9" w:rsidRDefault="00623738" w:rsidP="00623738">
      <w:pPr>
        <w:rPr>
          <w:lang w:val="en-US"/>
        </w:rPr>
      </w:pPr>
    </w:p>
    <w:p w14:paraId="1D86ACAD" w14:textId="529B2FCE" w:rsidR="00623738" w:rsidRPr="003E54F9" w:rsidRDefault="00623738" w:rsidP="00623738">
      <w:pPr>
        <w:rPr>
          <w:lang w:val="en-US"/>
        </w:rPr>
      </w:pPr>
    </w:p>
    <w:p w14:paraId="2685CC34" w14:textId="77777777" w:rsidR="00623738" w:rsidRPr="003E54F9" w:rsidRDefault="00623738" w:rsidP="00623738">
      <w:pPr>
        <w:rPr>
          <w:lang w:val="en-US"/>
        </w:rPr>
      </w:pPr>
    </w:p>
    <w:p w14:paraId="0EF003C2" w14:textId="77777777" w:rsidR="00623738" w:rsidRPr="003E54F9" w:rsidRDefault="00623738" w:rsidP="00623738">
      <w:pPr>
        <w:rPr>
          <w:lang w:val="en-US"/>
        </w:rPr>
      </w:pPr>
    </w:p>
    <w:p w14:paraId="43EEE970" w14:textId="77777777" w:rsidR="00095FF3" w:rsidRPr="003E54F9" w:rsidRDefault="00095FF3" w:rsidP="00095FF3">
      <w:pPr>
        <w:rPr>
          <w:lang w:val="en-US"/>
        </w:rPr>
      </w:pPr>
    </w:p>
    <w:p w14:paraId="719417D5" w14:textId="77777777" w:rsidR="00095FF3" w:rsidRPr="003E54F9" w:rsidRDefault="00095FF3" w:rsidP="00095FF3">
      <w:pPr>
        <w:rPr>
          <w:lang w:val="en-US"/>
        </w:rPr>
      </w:pPr>
    </w:p>
    <w:sectPr w:rsidR="00095FF3" w:rsidRPr="003E54F9" w:rsidSect="001859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CC4"/>
    <w:multiLevelType w:val="hybridMultilevel"/>
    <w:tmpl w:val="2E2C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C5BC6"/>
    <w:multiLevelType w:val="hybridMultilevel"/>
    <w:tmpl w:val="2E52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A7928"/>
    <w:multiLevelType w:val="hybridMultilevel"/>
    <w:tmpl w:val="721E6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267C0A"/>
    <w:multiLevelType w:val="hybridMultilevel"/>
    <w:tmpl w:val="A8B6D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26B62"/>
    <w:multiLevelType w:val="hybridMultilevel"/>
    <w:tmpl w:val="C918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F3C08"/>
    <w:multiLevelType w:val="hybridMultilevel"/>
    <w:tmpl w:val="893C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B3ABB"/>
    <w:multiLevelType w:val="hybridMultilevel"/>
    <w:tmpl w:val="BF362818"/>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5B406790"/>
    <w:multiLevelType w:val="hybridMultilevel"/>
    <w:tmpl w:val="8428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81530"/>
    <w:multiLevelType w:val="hybridMultilevel"/>
    <w:tmpl w:val="33D4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961A94"/>
    <w:multiLevelType w:val="hybridMultilevel"/>
    <w:tmpl w:val="BF5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D7DD5"/>
    <w:multiLevelType w:val="hybridMultilevel"/>
    <w:tmpl w:val="4094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0"/>
  </w:num>
  <w:num w:numId="5">
    <w:abstractNumId w:val="8"/>
  </w:num>
  <w:num w:numId="6">
    <w:abstractNumId w:val="4"/>
  </w:num>
  <w:num w:numId="7">
    <w:abstractNumId w:val="9"/>
  </w:num>
  <w:num w:numId="8">
    <w:abstractNumId w:val="1"/>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D9"/>
    <w:rsid w:val="0009302C"/>
    <w:rsid w:val="00095FF3"/>
    <w:rsid w:val="00185968"/>
    <w:rsid w:val="00213D0D"/>
    <w:rsid w:val="00280DD9"/>
    <w:rsid w:val="002A622E"/>
    <w:rsid w:val="002E4A28"/>
    <w:rsid w:val="0031703B"/>
    <w:rsid w:val="00337041"/>
    <w:rsid w:val="003E54F9"/>
    <w:rsid w:val="005821ED"/>
    <w:rsid w:val="00623738"/>
    <w:rsid w:val="00D53F10"/>
    <w:rsid w:val="00E0564A"/>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6A08BADA"/>
  <w15:chartTrackingRefBased/>
  <w15:docId w15:val="{40201995-44F2-F548-8ADD-96C47A98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F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F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3F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95FF3"/>
    <w:pPr>
      <w:ind w:left="720"/>
      <w:contextualSpacing/>
    </w:pPr>
  </w:style>
  <w:style w:type="character" w:customStyle="1" w:styleId="Heading1Char">
    <w:name w:val="Heading 1 Char"/>
    <w:basedOn w:val="DefaultParagraphFont"/>
    <w:link w:val="Heading1"/>
    <w:uiPriority w:val="9"/>
    <w:rsid w:val="00095F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5F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Krauze (SE-PL)</dc:creator>
  <cp:keywords/>
  <dc:description/>
  <cp:lastModifiedBy>Marek Krauze (SE-PL)</cp:lastModifiedBy>
  <cp:revision>1</cp:revision>
  <dcterms:created xsi:type="dcterms:W3CDTF">2021-09-06T10:05:00Z</dcterms:created>
  <dcterms:modified xsi:type="dcterms:W3CDTF">2021-09-06T13:39:00Z</dcterms:modified>
</cp:coreProperties>
</file>